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8A57" w14:textId="77777777" w:rsidR="0048071C" w:rsidRPr="00C56694" w:rsidRDefault="0048071C" w:rsidP="0048071C">
      <w:pPr>
        <w:pStyle w:val="Heading1"/>
        <w:numPr>
          <w:ilvl w:val="0"/>
          <w:numId w:val="1"/>
        </w:numPr>
        <w:jc w:val="left"/>
        <w:rPr>
          <w:b/>
        </w:rPr>
      </w:pPr>
      <w:r w:rsidRPr="00C56694">
        <w:rPr>
          <w:b/>
        </w:rPr>
        <w:t>Trend Analysis</w:t>
      </w:r>
    </w:p>
    <w:p w14:paraId="276D2FB5" w14:textId="77777777" w:rsidR="0048071C" w:rsidRDefault="0048071C" w:rsidP="0048071C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Conduct a trend analysis for this industry.</w:t>
      </w:r>
    </w:p>
    <w:p w14:paraId="22CBEF39" w14:textId="77777777" w:rsidR="0048071C" w:rsidRPr="004B681A" w:rsidRDefault="0048071C" w:rsidP="0048071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4B681A">
        <w:rPr>
          <w:rFonts w:ascii="Arial" w:hAnsi="Arial" w:cs="Arial"/>
        </w:rPr>
        <w:t>Analyze the level of demand and trends in industry demand. Include tables and bullets to help illustrate changes which are occurring. Examples of areas to examine are:</w:t>
      </w:r>
    </w:p>
    <w:p w14:paraId="04A52797" w14:textId="77777777" w:rsidR="0048071C" w:rsidRPr="004B681A" w:rsidRDefault="0048071C" w:rsidP="0048071C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4B681A">
        <w:rPr>
          <w:rFonts w:ascii="Arial" w:hAnsi="Arial" w:cs="Arial"/>
        </w:rPr>
        <w:t>Demographic trends for the industry.</w:t>
      </w:r>
    </w:p>
    <w:p w14:paraId="4EEC8314" w14:textId="77777777" w:rsidR="0048071C" w:rsidRDefault="0048071C" w:rsidP="0048071C">
      <w:pPr>
        <w:numPr>
          <w:ilvl w:val="2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Changes in customer statistics</w:t>
      </w:r>
    </w:p>
    <w:p w14:paraId="626D6B15" w14:textId="77777777" w:rsidR="0048071C" w:rsidRPr="00142947" w:rsidRDefault="0048071C" w:rsidP="0048071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142947">
        <w:rPr>
          <w:rFonts w:ascii="Arial" w:hAnsi="Arial" w:cs="Arial"/>
        </w:rPr>
        <w:t>Social and cultural trends</w:t>
      </w:r>
    </w:p>
    <w:p w14:paraId="1AB1F626" w14:textId="77777777" w:rsidR="0048071C" w:rsidRDefault="0048071C" w:rsidP="0048071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142947">
        <w:rPr>
          <w:rFonts w:ascii="Arial" w:hAnsi="Arial" w:cs="Arial"/>
        </w:rPr>
        <w:t>Economic trends and business conditions</w:t>
      </w:r>
    </w:p>
    <w:p w14:paraId="383CCA66" w14:textId="77777777" w:rsidR="0048071C" w:rsidRDefault="0048071C" w:rsidP="0048071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Relevant retailing/consumption trends</w:t>
      </w:r>
    </w:p>
    <w:p w14:paraId="0F2D868C" w14:textId="77777777" w:rsidR="0048071C" w:rsidRDefault="0048071C" w:rsidP="0048071C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142947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 xml:space="preserve">relevant </w:t>
      </w:r>
      <w:r w:rsidRPr="00142947">
        <w:rPr>
          <w:rFonts w:ascii="Arial" w:hAnsi="Arial" w:cs="Arial"/>
        </w:rPr>
        <w:t>sections</w:t>
      </w:r>
    </w:p>
    <w:p w14:paraId="608F5404" w14:textId="77777777" w:rsidR="0048071C" w:rsidRDefault="0048071C" w:rsidP="0048071C">
      <w:pPr>
        <w:spacing w:before="100" w:beforeAutospacing="1" w:after="100" w:afterAutospacing="1"/>
        <w:rPr>
          <w:rFonts w:ascii="Arial" w:hAnsi="Arial" w:cs="Arial"/>
        </w:rPr>
      </w:pPr>
    </w:p>
    <w:p w14:paraId="75970F44" w14:textId="77777777" w:rsidR="0048071C" w:rsidRDefault="0048071C" w:rsidP="0048071C">
      <w:pPr>
        <w:spacing w:before="100" w:beforeAutospacing="1" w:after="100" w:afterAutospacing="1"/>
        <w:rPr>
          <w:rFonts w:ascii="Arial" w:hAnsi="Arial" w:cs="Arial"/>
        </w:rPr>
      </w:pPr>
    </w:p>
    <w:p w14:paraId="3F31A089" w14:textId="77777777" w:rsidR="0048071C" w:rsidRDefault="0048071C" w:rsidP="0048071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TEREND ANALYSIS OUTLINE </w:t>
      </w:r>
      <w:proofErr w:type="gramStart"/>
      <w:r>
        <w:rPr>
          <w:rFonts w:ascii="Arial" w:hAnsi="Arial" w:cs="Arial"/>
        </w:rPr>
        <w:t>EXAMPLE( ON</w:t>
      </w:r>
      <w:proofErr w:type="gramEnd"/>
      <w:r>
        <w:rPr>
          <w:rFonts w:ascii="Arial" w:hAnsi="Arial" w:cs="Arial"/>
        </w:rPr>
        <w:t xml:space="preserve"> OTHRER SUBJECT): </w:t>
      </w:r>
    </w:p>
    <w:p w14:paraId="6DE872EC" w14:textId="77777777" w:rsidR="0048071C" w:rsidRPr="00B22A30" w:rsidRDefault="0048071C" w:rsidP="0048071C">
      <w:pPr>
        <w:pStyle w:val="ListParagraph"/>
        <w:numPr>
          <w:ilvl w:val="0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Trends</w:t>
      </w:r>
    </w:p>
    <w:p w14:paraId="098DA8B2" w14:textId="77777777" w:rsidR="0048071C" w:rsidRPr="00B22A30" w:rsidRDefault="0048071C" w:rsidP="0048071C">
      <w:pPr>
        <w:pStyle w:val="ListParagraph"/>
        <w:numPr>
          <w:ilvl w:val="1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Demographic</w:t>
      </w:r>
    </w:p>
    <w:p w14:paraId="1A8D69F1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In 2013 5,565,157 houses in </w:t>
      </w:r>
      <w:commentRangeStart w:id="0"/>
      <w:commentRangeStart w:id="1"/>
      <w:r w:rsidRPr="00B22A30">
        <w:rPr>
          <w:rFonts w:ascii="Calibri" w:eastAsia="+mn-ea" w:hAnsi="Calibri" w:cs="+mn-cs"/>
          <w:color w:val="000000"/>
          <w:kern w:val="24"/>
        </w:rPr>
        <w:t>Pennsylvania</w:t>
      </w:r>
      <w:commentRangeEnd w:id="0"/>
      <w:r>
        <w:rPr>
          <w:rStyle w:val="CommentReference"/>
          <w:rFonts w:asciiTheme="minorHAnsi" w:eastAsiaTheme="minorHAnsi" w:hAnsiTheme="minorHAnsi" w:cstheme="minorBidi"/>
        </w:rPr>
        <w:commentReference w:id="0"/>
      </w:r>
      <w:commentRangeEnd w:id="1"/>
      <w:r>
        <w:rPr>
          <w:rStyle w:val="CommentReference"/>
          <w:rFonts w:asciiTheme="minorHAnsi" w:eastAsiaTheme="minorHAnsi" w:hAnsiTheme="minorHAnsi" w:cstheme="minorBidi"/>
        </w:rPr>
        <w:commentReference w:id="1"/>
      </w:r>
      <w:r w:rsidRPr="00B22A30">
        <w:rPr>
          <w:rFonts w:ascii="Calibri" w:eastAsia="+mn-ea" w:hAnsi="Calibri" w:cs="+mn-cs"/>
          <w:color w:val="000000"/>
          <w:kern w:val="24"/>
        </w:rPr>
        <w:t xml:space="preserve"> </w:t>
      </w:r>
    </w:p>
    <w:p w14:paraId="3E25FBA6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“88 percent of people in Pennsylvania live in their homes for more than a year” </w:t>
      </w:r>
      <w:proofErr w:type="gramStart"/>
      <w:r w:rsidRPr="00B22A30">
        <w:rPr>
          <w:rFonts w:ascii="Calibri" w:eastAsia="+mn-ea" w:hAnsi="Calibri" w:cs="+mn-cs"/>
          <w:color w:val="000000"/>
          <w:kern w:val="24"/>
        </w:rPr>
        <w:t>( United</w:t>
      </w:r>
      <w:proofErr w:type="gramEnd"/>
      <w:r w:rsidRPr="00B22A30">
        <w:rPr>
          <w:rFonts w:ascii="Calibri" w:eastAsia="+mn-ea" w:hAnsi="Calibri" w:cs="+mn-cs"/>
          <w:color w:val="000000"/>
          <w:kern w:val="24"/>
        </w:rPr>
        <w:t xml:space="preserve"> States Census Bureau, 2015)</w:t>
      </w:r>
    </w:p>
    <w:p w14:paraId="5233D284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Going to need electrical assistance and </w:t>
      </w:r>
      <w:commentRangeStart w:id="2"/>
      <w:r w:rsidRPr="00B22A30">
        <w:rPr>
          <w:rFonts w:ascii="Calibri" w:eastAsia="+mn-ea" w:hAnsi="Calibri" w:cs="+mn-cs"/>
          <w:color w:val="000000"/>
          <w:kern w:val="24"/>
        </w:rPr>
        <w:t>repairs</w:t>
      </w:r>
      <w:commentRangeEnd w:id="2"/>
      <w:r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291FE92C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More people are moving to cities than suburbs</w:t>
      </w:r>
    </w:p>
    <w:p w14:paraId="484100F2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Large apartments and condos</w:t>
      </w:r>
    </w:p>
    <w:p w14:paraId="00CE1417" w14:textId="77777777" w:rsidR="0048071C" w:rsidRPr="00B22A30" w:rsidRDefault="0048071C" w:rsidP="0048071C">
      <w:pPr>
        <w:pStyle w:val="ListParagraph"/>
        <w:numPr>
          <w:ilvl w:val="4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Requires more commercial electrical </w:t>
      </w:r>
      <w:commentRangeStart w:id="3"/>
      <w:r w:rsidRPr="00B22A30">
        <w:rPr>
          <w:rFonts w:ascii="Calibri" w:eastAsia="+mn-ea" w:hAnsi="Calibri" w:cs="+mn-cs"/>
          <w:color w:val="000000"/>
          <w:kern w:val="24"/>
        </w:rPr>
        <w:t>contracting</w:t>
      </w:r>
      <w:commentRangeEnd w:id="3"/>
      <w:r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7CE57777" w14:textId="77777777" w:rsidR="0048071C" w:rsidRPr="00B22A30" w:rsidRDefault="0048071C" w:rsidP="0048071C">
      <w:pPr>
        <w:pStyle w:val="ListParagraph"/>
        <w:numPr>
          <w:ilvl w:val="1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Social and Cultural</w:t>
      </w:r>
    </w:p>
    <w:p w14:paraId="0A250A85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Pennsylvania </w:t>
      </w:r>
      <w:commentRangeStart w:id="4"/>
      <w:r w:rsidRPr="00B22A30">
        <w:rPr>
          <w:rFonts w:ascii="Calibri" w:eastAsia="+mn-ea" w:hAnsi="Calibri" w:cs="+mn-cs"/>
          <w:color w:val="000000"/>
          <w:kern w:val="24"/>
        </w:rPr>
        <w:t>Per</w:t>
      </w:r>
      <w:commentRangeEnd w:id="4"/>
      <w:r>
        <w:rPr>
          <w:rStyle w:val="CommentReference"/>
          <w:rFonts w:asciiTheme="minorHAnsi" w:eastAsiaTheme="minorHAnsi" w:hAnsiTheme="minorHAnsi" w:cstheme="minorBidi"/>
        </w:rPr>
        <w:commentReference w:id="4"/>
      </w:r>
      <w:r w:rsidRPr="00B22A30">
        <w:rPr>
          <w:rFonts w:ascii="Calibri" w:eastAsia="+mn-ea" w:hAnsi="Calibri" w:cs="+mn-cs"/>
          <w:color w:val="000000"/>
          <w:kern w:val="24"/>
        </w:rPr>
        <w:t xml:space="preserve"> capita income was $28,502 in </w:t>
      </w:r>
      <w:proofErr w:type="gramStart"/>
      <w:r w:rsidRPr="00B22A30">
        <w:rPr>
          <w:rFonts w:ascii="Calibri" w:eastAsia="+mn-ea" w:hAnsi="Calibri" w:cs="+mn-cs"/>
          <w:color w:val="000000"/>
          <w:kern w:val="24"/>
        </w:rPr>
        <w:t>2013( United</w:t>
      </w:r>
      <w:proofErr w:type="gramEnd"/>
      <w:r w:rsidRPr="00B22A30">
        <w:rPr>
          <w:rFonts w:ascii="Calibri" w:eastAsia="+mn-ea" w:hAnsi="Calibri" w:cs="+mn-cs"/>
          <w:color w:val="000000"/>
          <w:kern w:val="24"/>
        </w:rPr>
        <w:t xml:space="preserve"> States Census Bureau, </w:t>
      </w:r>
      <w:commentRangeStart w:id="5"/>
      <w:r w:rsidRPr="00B22A30">
        <w:rPr>
          <w:rFonts w:ascii="Calibri" w:eastAsia="+mn-ea" w:hAnsi="Calibri" w:cs="+mn-cs"/>
          <w:color w:val="000000"/>
          <w:kern w:val="24"/>
        </w:rPr>
        <w:t>2015</w:t>
      </w:r>
      <w:commentRangeEnd w:id="5"/>
      <w:r>
        <w:rPr>
          <w:rStyle w:val="CommentReference"/>
          <w:rFonts w:asciiTheme="minorHAnsi" w:eastAsiaTheme="minorHAnsi" w:hAnsiTheme="minorHAnsi" w:cstheme="minorBidi"/>
        </w:rPr>
        <w:commentReference w:id="5"/>
      </w:r>
      <w:r w:rsidRPr="00B22A30">
        <w:rPr>
          <w:rFonts w:ascii="Calibri" w:eastAsia="+mn-ea" w:hAnsi="Calibri" w:cs="+mn-cs"/>
          <w:color w:val="000000"/>
          <w:kern w:val="24"/>
        </w:rPr>
        <w:t>)</w:t>
      </w:r>
    </w:p>
    <w:p w14:paraId="4A1139C0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Society is becoming more </w:t>
      </w:r>
      <w:commentRangeStart w:id="6"/>
      <w:r w:rsidRPr="00B22A30">
        <w:rPr>
          <w:rFonts w:ascii="Calibri" w:eastAsia="+mn-ea" w:hAnsi="Calibri" w:cs="+mn-cs"/>
          <w:color w:val="000000"/>
          <w:kern w:val="24"/>
        </w:rPr>
        <w:t>technological</w:t>
      </w:r>
      <w:commentRangeEnd w:id="6"/>
      <w:r>
        <w:rPr>
          <w:rStyle w:val="CommentReference"/>
          <w:rFonts w:asciiTheme="minorHAnsi" w:eastAsiaTheme="minorHAnsi" w:hAnsiTheme="minorHAnsi" w:cstheme="minorBidi"/>
        </w:rPr>
        <w:commentReference w:id="6"/>
      </w:r>
    </w:p>
    <w:p w14:paraId="11E165C0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More technology dependent</w:t>
      </w:r>
    </w:p>
    <w:p w14:paraId="0F0938EA" w14:textId="77777777" w:rsidR="0048071C" w:rsidRPr="00B22A30" w:rsidRDefault="0048071C" w:rsidP="0048071C">
      <w:pPr>
        <w:pStyle w:val="ListParagraph"/>
        <w:numPr>
          <w:ilvl w:val="4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Most trusted </w:t>
      </w:r>
      <w:commentRangeStart w:id="7"/>
      <w:r w:rsidRPr="00B22A30">
        <w:rPr>
          <w:rFonts w:ascii="Calibri" w:eastAsia="+mn-ea" w:hAnsi="Calibri" w:cs="+mn-cs"/>
          <w:color w:val="000000"/>
          <w:kern w:val="24"/>
        </w:rPr>
        <w:t>industry</w:t>
      </w:r>
      <w:commentRangeEnd w:id="7"/>
      <w:r>
        <w:rPr>
          <w:rStyle w:val="CommentReference"/>
          <w:rFonts w:asciiTheme="minorHAnsi" w:eastAsiaTheme="minorHAnsi" w:hAnsiTheme="minorHAnsi" w:cstheme="minorBidi"/>
        </w:rPr>
        <w:commentReference w:id="7"/>
      </w:r>
    </w:p>
    <w:p w14:paraId="6FD92B64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Requires upgrades on </w:t>
      </w:r>
      <w:commentRangeStart w:id="8"/>
      <w:r w:rsidRPr="00B22A30">
        <w:rPr>
          <w:rFonts w:ascii="Calibri" w:eastAsia="+mn-ea" w:hAnsi="Calibri" w:cs="+mn-cs"/>
          <w:color w:val="000000"/>
          <w:kern w:val="24"/>
        </w:rPr>
        <w:t>homes</w:t>
      </w:r>
      <w:commentRangeEnd w:id="8"/>
      <w:r>
        <w:rPr>
          <w:rStyle w:val="CommentReference"/>
          <w:rFonts w:asciiTheme="minorHAnsi" w:eastAsiaTheme="minorHAnsi" w:hAnsiTheme="minorHAnsi" w:cstheme="minorBidi"/>
        </w:rPr>
        <w:commentReference w:id="8"/>
      </w:r>
    </w:p>
    <w:p w14:paraId="796298FB" w14:textId="77777777" w:rsidR="0048071C" w:rsidRPr="00B22A30" w:rsidRDefault="0048071C" w:rsidP="0048071C">
      <w:pPr>
        <w:pStyle w:val="ListParagraph"/>
        <w:numPr>
          <w:ilvl w:val="4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More outlets</w:t>
      </w:r>
    </w:p>
    <w:p w14:paraId="5693C68D" w14:textId="77777777" w:rsidR="0048071C" w:rsidRPr="00B22A30" w:rsidRDefault="0048071C" w:rsidP="0048071C">
      <w:pPr>
        <w:pStyle w:val="ListParagraph"/>
        <w:numPr>
          <w:ilvl w:val="4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New wiring</w:t>
      </w:r>
    </w:p>
    <w:p w14:paraId="7E34E251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E-commerce</w:t>
      </w:r>
    </w:p>
    <w:p w14:paraId="4DDB2820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No actual store fronts for businesses</w:t>
      </w:r>
    </w:p>
    <w:p w14:paraId="6B9F2046" w14:textId="77777777" w:rsidR="0048071C" w:rsidRPr="00B22A30" w:rsidRDefault="0048071C" w:rsidP="0048071C">
      <w:pPr>
        <w:pStyle w:val="ListParagraph"/>
        <w:numPr>
          <w:ilvl w:val="4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No electrical work needed</w:t>
      </w:r>
    </w:p>
    <w:p w14:paraId="52A616AA" w14:textId="77777777" w:rsidR="0048071C" w:rsidRPr="00B22A30" w:rsidRDefault="0048071C" w:rsidP="0048071C">
      <w:pPr>
        <w:pStyle w:val="ListParagraph"/>
        <w:numPr>
          <w:ilvl w:val="4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Loss of business to electrical </w:t>
      </w:r>
      <w:commentRangeStart w:id="9"/>
      <w:r w:rsidRPr="00B22A30">
        <w:rPr>
          <w:rFonts w:ascii="Calibri" w:eastAsia="+mn-ea" w:hAnsi="Calibri" w:cs="+mn-cs"/>
          <w:color w:val="000000"/>
          <w:kern w:val="24"/>
        </w:rPr>
        <w:t>industry</w:t>
      </w:r>
      <w:commentRangeEnd w:id="9"/>
      <w:r>
        <w:rPr>
          <w:rStyle w:val="CommentReference"/>
          <w:rFonts w:asciiTheme="minorHAnsi" w:eastAsiaTheme="minorHAnsi" w:hAnsiTheme="minorHAnsi" w:cstheme="minorBidi"/>
        </w:rPr>
        <w:commentReference w:id="9"/>
      </w:r>
    </w:p>
    <w:p w14:paraId="48C04DB3" w14:textId="77777777" w:rsidR="0048071C" w:rsidRPr="00B22A30" w:rsidRDefault="0048071C" w:rsidP="0048071C">
      <w:pPr>
        <w:pStyle w:val="ListParagraph"/>
        <w:numPr>
          <w:ilvl w:val="1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Economic and Business conditions</w:t>
      </w:r>
    </w:p>
    <w:p w14:paraId="1471B2FB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“power companies sell $400 billion worth of electricity a </w:t>
      </w:r>
      <w:commentRangeStart w:id="10"/>
      <w:r w:rsidRPr="00B22A30">
        <w:rPr>
          <w:rFonts w:ascii="Calibri" w:eastAsia="+mn-ea" w:hAnsi="Calibri" w:cs="+mn-cs"/>
          <w:color w:val="000000"/>
          <w:kern w:val="24"/>
        </w:rPr>
        <w:t>year</w:t>
      </w:r>
      <w:commentRangeEnd w:id="10"/>
      <w:r>
        <w:rPr>
          <w:rStyle w:val="CommentReference"/>
          <w:rFonts w:asciiTheme="minorHAnsi" w:eastAsiaTheme="minorHAnsi" w:hAnsiTheme="minorHAnsi" w:cstheme="minorBidi"/>
        </w:rPr>
        <w:commentReference w:id="10"/>
      </w:r>
      <w:r w:rsidRPr="00B22A30">
        <w:rPr>
          <w:rFonts w:ascii="Calibri" w:eastAsia="+mn-ea" w:hAnsi="Calibri" w:cs="+mn-cs"/>
          <w:color w:val="000000"/>
          <w:kern w:val="24"/>
        </w:rPr>
        <w:t>” (Why the U.S power…,</w:t>
      </w:r>
      <w:commentRangeStart w:id="11"/>
      <w:r w:rsidRPr="00B22A30">
        <w:rPr>
          <w:rFonts w:ascii="Calibri" w:eastAsia="+mn-ea" w:hAnsi="Calibri" w:cs="+mn-cs"/>
          <w:color w:val="000000"/>
          <w:kern w:val="24"/>
        </w:rPr>
        <w:t>2015</w:t>
      </w:r>
      <w:commentRangeEnd w:id="11"/>
      <w:r>
        <w:rPr>
          <w:rStyle w:val="CommentReference"/>
          <w:rFonts w:asciiTheme="minorHAnsi" w:eastAsiaTheme="minorHAnsi" w:hAnsiTheme="minorHAnsi" w:cstheme="minorBidi"/>
        </w:rPr>
        <w:commentReference w:id="11"/>
      </w:r>
      <w:r w:rsidRPr="00B22A30">
        <w:rPr>
          <w:rFonts w:ascii="Calibri" w:eastAsia="+mn-ea" w:hAnsi="Calibri" w:cs="+mn-cs"/>
          <w:color w:val="000000"/>
          <w:kern w:val="24"/>
        </w:rPr>
        <w:t>)</w:t>
      </w:r>
    </w:p>
    <w:p w14:paraId="68EC10B0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“More than 62,000 electrical contractors, about 70 percent, now design, install and service fully integrated, high-performance building </w:t>
      </w:r>
      <w:r w:rsidRPr="00B22A30">
        <w:rPr>
          <w:rFonts w:ascii="Calibri" w:eastAsia="+mn-ea" w:hAnsi="Calibri" w:cs="+mn-cs"/>
          <w:color w:val="000000"/>
          <w:kern w:val="24"/>
        </w:rPr>
        <w:lastRenderedPageBreak/>
        <w:t>systems in the commercial, industrial, institutional and residential markets.” (National Electrical Contractors Association, 2015)</w:t>
      </w:r>
    </w:p>
    <w:p w14:paraId="4349110B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Many electrical contractors are also doing commercial and industrial </w:t>
      </w:r>
      <w:commentRangeStart w:id="12"/>
      <w:r w:rsidRPr="00B22A30">
        <w:rPr>
          <w:rFonts w:ascii="Calibri" w:eastAsia="+mn-ea" w:hAnsi="Calibri" w:cs="+mn-cs"/>
          <w:color w:val="000000"/>
          <w:kern w:val="24"/>
        </w:rPr>
        <w:t>work</w:t>
      </w:r>
      <w:commentRangeEnd w:id="12"/>
      <w:r>
        <w:rPr>
          <w:rStyle w:val="CommentReference"/>
          <w:rFonts w:asciiTheme="minorHAnsi" w:eastAsiaTheme="minorHAnsi" w:hAnsiTheme="minorHAnsi" w:cstheme="minorBidi"/>
        </w:rPr>
        <w:commentReference w:id="12"/>
      </w:r>
    </w:p>
    <w:p w14:paraId="651FBC6B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commentRangeStart w:id="13"/>
      <w:r w:rsidRPr="00B22A30">
        <w:rPr>
          <w:rFonts w:ascii="Calibri" w:eastAsia="+mn-ea" w:hAnsi="Calibri" w:cs="+mn-cs"/>
          <w:color w:val="000000"/>
          <w:kern w:val="24"/>
        </w:rPr>
        <w:t>Creates more business opportunities</w:t>
      </w:r>
    </w:p>
    <w:p w14:paraId="0D8C4485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Extra marketing opportunities</w:t>
      </w:r>
      <w:commentRangeEnd w:id="13"/>
      <w:r>
        <w:rPr>
          <w:rStyle w:val="CommentReference"/>
          <w:rFonts w:asciiTheme="minorHAnsi" w:eastAsiaTheme="minorHAnsi" w:hAnsiTheme="minorHAnsi" w:cstheme="minorBidi"/>
        </w:rPr>
        <w:commentReference w:id="13"/>
      </w:r>
    </w:p>
    <w:p w14:paraId="592D4827" w14:textId="77777777" w:rsidR="0048071C" w:rsidRPr="00B22A30" w:rsidRDefault="0048071C" w:rsidP="0048071C">
      <w:pPr>
        <w:pStyle w:val="ListParagraph"/>
        <w:numPr>
          <w:ilvl w:val="1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Legislative environment</w:t>
      </w:r>
    </w:p>
    <w:p w14:paraId="3935F5F5" w14:textId="77777777" w:rsidR="0048071C" w:rsidRPr="00B22A30" w:rsidRDefault="0048071C" w:rsidP="0048071C">
      <w:pPr>
        <w:pStyle w:val="ListParagraph"/>
        <w:numPr>
          <w:ilvl w:val="2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 xml:space="preserve">“Some of Pennsylvania’s 2,565 municipalities have established local licensure or certification requirements for contractors or construction trades people.” (National Electrical Contractors Association, </w:t>
      </w:r>
      <w:commentRangeStart w:id="14"/>
      <w:r w:rsidRPr="00B22A30">
        <w:rPr>
          <w:rFonts w:ascii="Calibri" w:eastAsia="+mn-ea" w:hAnsi="Calibri" w:cs="+mn-cs"/>
          <w:color w:val="000000"/>
          <w:kern w:val="24"/>
        </w:rPr>
        <w:t>2015</w:t>
      </w:r>
      <w:commentRangeEnd w:id="14"/>
      <w:r>
        <w:rPr>
          <w:rStyle w:val="CommentReference"/>
          <w:rFonts w:asciiTheme="minorHAnsi" w:eastAsiaTheme="minorHAnsi" w:hAnsiTheme="minorHAnsi" w:cstheme="minorBidi"/>
        </w:rPr>
        <w:commentReference w:id="14"/>
      </w:r>
      <w:r w:rsidRPr="00B22A30">
        <w:rPr>
          <w:rFonts w:ascii="Calibri" w:eastAsia="+mn-ea" w:hAnsi="Calibri" w:cs="+mn-cs"/>
          <w:color w:val="000000"/>
          <w:kern w:val="24"/>
        </w:rPr>
        <w:t>)</w:t>
      </w:r>
    </w:p>
    <w:p w14:paraId="66298028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Improves the quality of work</w:t>
      </w:r>
    </w:p>
    <w:p w14:paraId="61267BA9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Harder to enter the industry</w:t>
      </w:r>
    </w:p>
    <w:p w14:paraId="1C62E946" w14:textId="77777777" w:rsidR="0048071C" w:rsidRPr="00B22A30" w:rsidRDefault="0048071C" w:rsidP="0048071C">
      <w:pPr>
        <w:pStyle w:val="ListParagraph"/>
        <w:numPr>
          <w:ilvl w:val="3"/>
          <w:numId w:val="3"/>
        </w:numPr>
      </w:pPr>
      <w:r w:rsidRPr="00B22A30">
        <w:rPr>
          <w:rFonts w:ascii="Calibri" w:eastAsia="+mn-ea" w:hAnsi="Calibri" w:cs="+mn-cs"/>
          <w:color w:val="000000"/>
          <w:kern w:val="24"/>
        </w:rPr>
        <w:t>Protects established companies from unstandardized electricians</w:t>
      </w:r>
    </w:p>
    <w:p w14:paraId="199BE4F8" w14:textId="77777777" w:rsidR="0048071C" w:rsidRPr="00B22A30" w:rsidRDefault="0048071C" w:rsidP="0048071C">
      <w:pPr>
        <w:jc w:val="center"/>
      </w:pPr>
    </w:p>
    <w:p w14:paraId="0CABBCF6" w14:textId="77777777" w:rsidR="0048071C" w:rsidRPr="00B22A30" w:rsidRDefault="0048071C" w:rsidP="0048071C">
      <w:pPr>
        <w:jc w:val="center"/>
      </w:pPr>
    </w:p>
    <w:p w14:paraId="337CEC0E" w14:textId="77777777" w:rsidR="0048071C" w:rsidRPr="00B22A30" w:rsidRDefault="0048071C" w:rsidP="0048071C">
      <w:pPr>
        <w:jc w:val="center"/>
      </w:pPr>
      <w:bookmarkStart w:id="15" w:name="_GoBack"/>
      <w:bookmarkEnd w:id="15"/>
    </w:p>
    <w:p w14:paraId="5A78A1E3" w14:textId="77777777" w:rsidR="0048071C" w:rsidRDefault="0048071C" w:rsidP="0048071C">
      <w:pPr>
        <w:jc w:val="center"/>
      </w:pPr>
    </w:p>
    <w:p w14:paraId="60E76245" w14:textId="77777777" w:rsidR="0048071C" w:rsidRDefault="0048071C" w:rsidP="0048071C">
      <w:pPr>
        <w:jc w:val="center"/>
      </w:pPr>
    </w:p>
    <w:p w14:paraId="27B1E4FB" w14:textId="77777777" w:rsidR="0048071C" w:rsidRDefault="0048071C" w:rsidP="0048071C">
      <w:pPr>
        <w:jc w:val="center"/>
      </w:pPr>
    </w:p>
    <w:p w14:paraId="6EAA4AF2" w14:textId="77777777" w:rsidR="0048071C" w:rsidRDefault="0048071C" w:rsidP="0048071C">
      <w:pPr>
        <w:jc w:val="center"/>
      </w:pPr>
    </w:p>
    <w:p w14:paraId="160A16FC" w14:textId="77777777" w:rsidR="0048071C" w:rsidRDefault="0048071C" w:rsidP="0048071C">
      <w:pPr>
        <w:jc w:val="center"/>
      </w:pPr>
    </w:p>
    <w:p w14:paraId="1C2078C6" w14:textId="77777777" w:rsidR="0048071C" w:rsidRDefault="0048071C" w:rsidP="0048071C">
      <w:pPr>
        <w:jc w:val="center"/>
      </w:pPr>
    </w:p>
    <w:p w14:paraId="24C5F263" w14:textId="77777777" w:rsidR="0048071C" w:rsidRDefault="0048071C" w:rsidP="0048071C">
      <w:pPr>
        <w:spacing w:before="100" w:beforeAutospacing="1" w:after="100" w:afterAutospacing="1"/>
        <w:rPr>
          <w:rFonts w:ascii="Arial" w:hAnsi="Arial" w:cs="Arial"/>
        </w:rPr>
      </w:pPr>
    </w:p>
    <w:p w14:paraId="58F08B1E" w14:textId="77777777" w:rsidR="00487E36" w:rsidRDefault="0048071C"/>
    <w:sectPr w:rsidR="00487E36" w:rsidSect="004D3B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thleen Jones" w:date="2015-02-14T19:24:00Z" w:initials="CJ">
    <w:p w14:paraId="3A88B11E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This is not a trend – need to look at changes.</w:t>
      </w:r>
    </w:p>
  </w:comment>
  <w:comment w:id="1" w:author="Cathleen Jones" w:date="2015-02-14T19:24:00Z" w:initials="CJ">
    <w:p w14:paraId="28FF8C90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Don’t limit your demographics to Pennsylvania since you will be interviewing contractors from all over.</w:t>
      </w:r>
    </w:p>
  </w:comment>
  <w:comment w:id="2" w:author="Cathleen Jones" w:date="2015-02-14T19:25:00Z" w:initials="CJ">
    <w:p w14:paraId="6EC040C8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 xml:space="preserve">? </w:t>
      </w:r>
    </w:p>
  </w:comment>
  <w:comment w:id="3" w:author="Cathleen Jones" w:date="2015-02-14T19:25:00Z" w:initials="CJ">
    <w:p w14:paraId="60823C01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Develop this a little further.  Also, cite the source.</w:t>
      </w:r>
    </w:p>
  </w:comment>
  <w:comment w:id="4" w:author="Cathleen Jones" w:date="2015-02-14T19:25:00Z" w:initials="CJ">
    <w:p w14:paraId="7F44DC3C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Watch random capitalization.</w:t>
      </w:r>
    </w:p>
  </w:comment>
  <w:comment w:id="5" w:author="Cathleen Jones" w:date="2015-02-14T19:25:00Z" w:initials="CJ">
    <w:p w14:paraId="0FC1DCE4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proofErr w:type="gramStart"/>
      <w:r>
        <w:t>Again</w:t>
      </w:r>
      <w:proofErr w:type="gramEnd"/>
      <w:r>
        <w:t xml:space="preserve"> look at the trend.  Also, look nationwide.</w:t>
      </w:r>
    </w:p>
  </w:comment>
  <w:comment w:id="6" w:author="Cathleen Jones" w:date="2015-02-14T19:26:00Z" w:initials="CJ">
    <w:p w14:paraId="1B43CA4E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Develop this a little further.</w:t>
      </w:r>
    </w:p>
  </w:comment>
  <w:comment w:id="7" w:author="Cathleen Jones" w:date="2015-02-14T19:26:00Z" w:initials="CJ">
    <w:p w14:paraId="12B4E403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 xml:space="preserve">? </w:t>
      </w:r>
    </w:p>
  </w:comment>
  <w:comment w:id="8" w:author="Cathleen Jones" w:date="2015-02-14T19:26:00Z" w:initials="CJ">
    <w:p w14:paraId="409BFA1E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 xml:space="preserve">Expand on this.  Include some stats </w:t>
      </w:r>
      <w:proofErr w:type="gramStart"/>
      <w:r>
        <w:t>and also</w:t>
      </w:r>
      <w:proofErr w:type="gramEnd"/>
      <w:r>
        <w:t xml:space="preserve"> include the source.</w:t>
      </w:r>
    </w:p>
  </w:comment>
  <w:comment w:id="9" w:author="Cathleen Jones" w:date="2015-02-14T19:26:00Z" w:initials="CJ">
    <w:p w14:paraId="3AD71F20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Remember that you are focusing on residential, not commercial business.</w:t>
      </w:r>
    </w:p>
  </w:comment>
  <w:comment w:id="10" w:author="Cathleen Jones" w:date="2015-02-14T19:27:00Z" w:initials="CJ">
    <w:p w14:paraId="69D1DA60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Avoid using so many quotes.  Put things into your own words more.</w:t>
      </w:r>
    </w:p>
  </w:comment>
  <w:comment w:id="11" w:author="Cathleen Jones" w:date="2015-02-14T19:27:00Z" w:initials="CJ">
    <w:p w14:paraId="32B38737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>Look at trends.</w:t>
      </w:r>
    </w:p>
  </w:comment>
  <w:comment w:id="12" w:author="Cathleen Jones" w:date="2015-02-14T19:28:00Z" w:initials="CJ">
    <w:p w14:paraId="2C5729DD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proofErr w:type="spellStart"/>
      <w:r>
        <w:t>Nore</w:t>
      </w:r>
      <w:proofErr w:type="spellEnd"/>
      <w:r>
        <w:t xml:space="preserve"> what the trend is.</w:t>
      </w:r>
    </w:p>
  </w:comment>
  <w:comment w:id="13" w:author="Cathleen Jones" w:date="2015-02-14T19:28:00Z" w:initials="CJ">
    <w:p w14:paraId="26EDD7CE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  <w:r>
        <w:t xml:space="preserve">Explain </w:t>
      </w:r>
    </w:p>
  </w:comment>
  <w:comment w:id="14" w:author="Cathleen Jones" w:date="2015-02-14T19:28:00Z" w:initials="CJ">
    <w:p w14:paraId="0D7CCF7B" w14:textId="77777777" w:rsidR="0048071C" w:rsidRDefault="0048071C" w:rsidP="0048071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88B11E" w15:done="0"/>
  <w15:commentEx w15:paraId="28FF8C90" w15:done="0"/>
  <w15:commentEx w15:paraId="6EC040C8" w15:done="0"/>
  <w15:commentEx w15:paraId="60823C01" w15:done="0"/>
  <w15:commentEx w15:paraId="7F44DC3C" w15:done="0"/>
  <w15:commentEx w15:paraId="0FC1DCE4" w15:done="0"/>
  <w15:commentEx w15:paraId="1B43CA4E" w15:done="0"/>
  <w15:commentEx w15:paraId="12B4E403" w15:done="0"/>
  <w15:commentEx w15:paraId="409BFA1E" w15:done="0"/>
  <w15:commentEx w15:paraId="3AD71F20" w15:done="0"/>
  <w15:commentEx w15:paraId="69D1DA60" w15:done="0"/>
  <w15:commentEx w15:paraId="32B38737" w15:done="0"/>
  <w15:commentEx w15:paraId="2C5729DD" w15:done="0"/>
  <w15:commentEx w15:paraId="26EDD7CE" w15:done="0"/>
  <w15:commentEx w15:paraId="0D7CCF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10cpi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6pt;height:14.6pt" o:bullet="t">
        <v:imagedata r:id="rId1" o:title="mso97F5"/>
      </v:shape>
    </w:pict>
  </w:numPicBullet>
  <w:abstractNum w:abstractNumId="0">
    <w:nsid w:val="0C2639C7"/>
    <w:multiLevelType w:val="hybridMultilevel"/>
    <w:tmpl w:val="5582D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137C8A"/>
    <w:multiLevelType w:val="hybridMultilevel"/>
    <w:tmpl w:val="10F26D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D0C7D"/>
    <w:multiLevelType w:val="hybridMultilevel"/>
    <w:tmpl w:val="D510438E"/>
    <w:lvl w:ilvl="0" w:tplc="3E20D1B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61C7E8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hleen Jones">
    <w15:presenceInfo w15:providerId="AD" w15:userId="S-1-5-21-3125130454-1535616552-1580254349-2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C"/>
    <w:rsid w:val="0048071C"/>
    <w:rsid w:val="004D3BE5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B69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071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8071C"/>
    <w:pPr>
      <w:keepNext/>
      <w:jc w:val="center"/>
      <w:outlineLvl w:val="0"/>
    </w:pPr>
    <w:rPr>
      <w:rFonts w:ascii="Courier 10cpi" w:hAnsi="Courier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1C"/>
    <w:rPr>
      <w:rFonts w:ascii="Courier 10cpi" w:eastAsia="Times New Roman" w:hAnsi="Courier 10cpi" w:cs="Times New Roman"/>
    </w:rPr>
  </w:style>
  <w:style w:type="paragraph" w:styleId="ListParagraph">
    <w:name w:val="List Paragraph"/>
    <w:basedOn w:val="Normal"/>
    <w:uiPriority w:val="34"/>
    <w:qFormat/>
    <w:rsid w:val="004807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71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7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7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1C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71C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71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1743</Characters>
  <Application>Microsoft Macintosh Word</Application>
  <DocSecurity>0</DocSecurity>
  <Lines>47</Lines>
  <Paragraphs>34</Paragraphs>
  <ScaleCrop>false</ScaleCrop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Alohali</dc:creator>
  <cp:keywords/>
  <dc:description/>
  <cp:lastModifiedBy>Anwar Alohali</cp:lastModifiedBy>
  <cp:revision>1</cp:revision>
  <dcterms:created xsi:type="dcterms:W3CDTF">2021-02-15T22:33:00Z</dcterms:created>
  <dcterms:modified xsi:type="dcterms:W3CDTF">2021-02-15T22:41:00Z</dcterms:modified>
</cp:coreProperties>
</file>